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D0" w:rsidRDefault="001B5FF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D0" w:rsidRPr="001B5FFA" w:rsidRDefault="001B5FFA">
      <w:pPr>
        <w:spacing w:after="0"/>
        <w:rPr>
          <w:lang w:val="ru-RU"/>
        </w:rPr>
      </w:pPr>
      <w:r w:rsidRPr="001B5FFA">
        <w:rPr>
          <w:b/>
          <w:color w:val="000000"/>
          <w:lang w:val="ru-RU"/>
        </w:rPr>
        <w:t>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</w:t>
      </w:r>
    </w:p>
    <w:p w:rsidR="00E054D0" w:rsidRPr="001B5FFA" w:rsidRDefault="001B5FFA">
      <w:pPr>
        <w:spacing w:after="0"/>
        <w:rPr>
          <w:lang w:val="ru-RU"/>
        </w:rPr>
      </w:pPr>
      <w:r w:rsidRPr="001B5FFA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23 июня 2015 года №</w:t>
      </w:r>
      <w:r w:rsidRPr="001B5FFA">
        <w:rPr>
          <w:color w:val="000000"/>
          <w:sz w:val="20"/>
          <w:lang w:val="ru-RU"/>
        </w:rPr>
        <w:t xml:space="preserve"> 508. Зарегистрирован в Министерстве юстиции Республики Казахстан 31 июля 2015 года № 11803.</w:t>
      </w:r>
    </w:p>
    <w:p w:rsidR="00E054D0" w:rsidRPr="001B5FFA" w:rsidRDefault="001B5FFA">
      <w:pPr>
        <w:spacing w:after="0"/>
        <w:rPr>
          <w:lang w:val="ru-RU"/>
        </w:rPr>
      </w:pPr>
      <w:bookmarkStart w:id="1" w:name="z1"/>
      <w:r w:rsidRPr="001B5FF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В соответствии с пунктом 2 статьи 115 Кодекса Республики Казахстан от 18 сентября 2009 года "О здоровье народа и системе здравоохранения" </w:t>
      </w:r>
      <w:r w:rsidRPr="001B5FFA">
        <w:rPr>
          <w:b/>
          <w:color w:val="000000"/>
          <w:sz w:val="20"/>
          <w:lang w:val="ru-RU"/>
        </w:rPr>
        <w:t>ПРИКАЗЫВАЮ:</w:t>
      </w:r>
    </w:p>
    <w:p w:rsidR="00E054D0" w:rsidRPr="001B5FFA" w:rsidRDefault="001B5FFA">
      <w:pPr>
        <w:spacing w:after="0"/>
        <w:rPr>
          <w:lang w:val="ru-RU"/>
        </w:rPr>
      </w:pPr>
      <w:bookmarkStart w:id="2" w:name="z2"/>
      <w:bookmarkEnd w:id="1"/>
      <w:r w:rsidRPr="001B5FF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1. Утвердить прилагаемые Правила обязательного конфиденциального медицинского обследования на наличие ВИЧ-инфекции лиц по клиническим и эпидемиологическим показаниям.</w:t>
      </w:r>
    </w:p>
    <w:p w:rsidR="00E054D0" w:rsidRPr="001B5FFA" w:rsidRDefault="001B5FFA">
      <w:pPr>
        <w:spacing w:after="0"/>
        <w:rPr>
          <w:lang w:val="ru-RU"/>
        </w:rPr>
      </w:pPr>
      <w:bookmarkStart w:id="3" w:name="z3"/>
      <w:bookmarkEnd w:id="2"/>
      <w:r w:rsidRPr="001B5FF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2. Признать утратившим силу приказ Министра здравоохранения Республики Казахстан </w:t>
      </w:r>
      <w:r w:rsidRPr="001B5FFA">
        <w:rPr>
          <w:color w:val="000000"/>
          <w:sz w:val="20"/>
          <w:lang w:val="ru-RU"/>
        </w:rPr>
        <w:t>от 28 июля 2010 года № 552 "Об утверждении Правил медицинского обследования на наличие ВИЧ-инфекции" (зарегистрированный в Реестре государственной регистрации нормативных правовых актов за № 6415, опубликованный в газете "Казахстанская правда" от 9 октября</w:t>
      </w:r>
      <w:r w:rsidRPr="001B5FFA">
        <w:rPr>
          <w:color w:val="000000"/>
          <w:sz w:val="20"/>
          <w:lang w:val="ru-RU"/>
        </w:rPr>
        <w:t xml:space="preserve"> 2010 года № 267-268 (26328-26329).</w:t>
      </w:r>
    </w:p>
    <w:p w:rsidR="00E054D0" w:rsidRPr="001B5FFA" w:rsidRDefault="001B5FFA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3.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4"/>
    <w:p w:rsidR="00E054D0" w:rsidRPr="001B5FFA" w:rsidRDefault="001B5FF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</w:t>
      </w:r>
      <w:r w:rsidRPr="001B5FFA">
        <w:rPr>
          <w:color w:val="000000"/>
          <w:sz w:val="20"/>
          <w:lang w:val="ru-RU"/>
        </w:rPr>
        <w:t>публики Казахстан;</w:t>
      </w:r>
    </w:p>
    <w:p w:rsidR="00E054D0" w:rsidRPr="001B5FFA" w:rsidRDefault="001B5FF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</w:t>
      </w:r>
      <w:r w:rsidRPr="001B5FFA">
        <w:rPr>
          <w:color w:val="000000"/>
          <w:sz w:val="20"/>
          <w:lang w:val="ru-RU"/>
        </w:rPr>
        <w:t>ой системе нормативных правовых актов Республики Казахстан "Әділет";</w:t>
      </w:r>
    </w:p>
    <w:p w:rsidR="00E054D0" w:rsidRPr="001B5FFA" w:rsidRDefault="001B5FF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</w:t>
      </w:r>
    </w:p>
    <w:p w:rsidR="00E054D0" w:rsidRPr="001B5FFA" w:rsidRDefault="001B5FF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4) в течении десяти рабочих дней после государст</w:t>
      </w:r>
      <w:r w:rsidRPr="001B5FFA">
        <w:rPr>
          <w:color w:val="000000"/>
          <w:sz w:val="20"/>
          <w:lang w:val="ru-RU"/>
        </w:rPr>
        <w:t>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</w:t>
      </w:r>
      <w:r w:rsidRPr="001B5FFA">
        <w:rPr>
          <w:color w:val="000000"/>
          <w:sz w:val="20"/>
          <w:lang w:val="ru-RU"/>
        </w:rPr>
        <w:t>дпунктами 1), 2) и 3) настоящего пункта.</w:t>
      </w:r>
    </w:p>
    <w:p w:rsidR="00E054D0" w:rsidRPr="001B5FFA" w:rsidRDefault="001B5FFA">
      <w:pPr>
        <w:spacing w:after="0"/>
        <w:rPr>
          <w:lang w:val="ru-RU"/>
        </w:rPr>
      </w:pPr>
      <w:bookmarkStart w:id="5" w:name="z5"/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E054D0" w:rsidRPr="001B5FFA" w:rsidRDefault="001B5FFA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1B5FFA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</w:t>
      </w:r>
      <w:r w:rsidRPr="001B5FFA">
        <w:rPr>
          <w:color w:val="000000"/>
          <w:sz w:val="20"/>
          <w:lang w:val="ru-RU"/>
        </w:rPr>
        <w:t>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E054D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E054D0" w:rsidRDefault="001B5FF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0"/>
            </w:pPr>
            <w:r>
              <w:br/>
            </w:r>
          </w:p>
        </w:tc>
      </w:tr>
      <w:tr w:rsidR="00E054D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0"/>
            </w:pPr>
            <w:r>
              <w:br/>
            </w:r>
          </w:p>
        </w:tc>
      </w:tr>
      <w:tr w:rsidR="00E054D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E054D0" w:rsidRDefault="001B5FFA">
      <w:pPr>
        <w:spacing w:after="0"/>
      </w:pPr>
      <w:r>
        <w:rPr>
          <w:color w:val="000000"/>
          <w:sz w:val="20"/>
        </w:rPr>
        <w:t xml:space="preserve">       СОГЛАСОВАН   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       Министр внутренних дел   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__________К. Касымов   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 июля 2015 года</w:t>
      </w:r>
    </w:p>
    <w:p w:rsidR="00E054D0" w:rsidRDefault="001B5FFA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E054D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4D0" w:rsidRDefault="001B5FF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23 июня 2015 года № 508</w:t>
            </w:r>
          </w:p>
        </w:tc>
      </w:tr>
    </w:tbl>
    <w:p w:rsidR="00E054D0" w:rsidRDefault="001B5FFA">
      <w:pPr>
        <w:spacing w:after="0"/>
      </w:pPr>
      <w:bookmarkStart w:id="7" w:name="z8"/>
      <w:r>
        <w:rPr>
          <w:b/>
          <w:color w:val="000000"/>
        </w:rPr>
        <w:t xml:space="preserve"> Правила обязательного конфиденциального</w:t>
      </w:r>
      <w:r>
        <w:br/>
      </w:r>
      <w:r>
        <w:rPr>
          <w:b/>
          <w:color w:val="000000"/>
        </w:rPr>
        <w:t xml:space="preserve">медицинского обследования на наличие </w:t>
      </w:r>
      <w:r>
        <w:rPr>
          <w:b/>
          <w:color w:val="000000"/>
        </w:rPr>
        <w:t>ВИЧ-инфекции</w:t>
      </w:r>
      <w:r>
        <w:br/>
      </w:r>
      <w:r>
        <w:rPr>
          <w:b/>
          <w:color w:val="000000"/>
        </w:rPr>
        <w:t>лиц по клиническим и</w:t>
      </w:r>
      <w:r>
        <w:br/>
      </w:r>
      <w:r>
        <w:rPr>
          <w:b/>
          <w:color w:val="000000"/>
        </w:rPr>
        <w:t>эпидемиологическим показаниям</w:t>
      </w:r>
      <w:r>
        <w:br/>
      </w:r>
      <w:r>
        <w:rPr>
          <w:b/>
          <w:color w:val="000000"/>
        </w:rPr>
        <w:t>1. Общие положения</w:t>
      </w:r>
    </w:p>
    <w:p w:rsidR="00E054D0" w:rsidRDefault="001B5FFA">
      <w:pPr>
        <w:spacing w:after="0"/>
      </w:pPr>
      <w:bookmarkStart w:id="8" w:name="z10"/>
      <w:bookmarkEnd w:id="7"/>
      <w:r>
        <w:rPr>
          <w:color w:val="000000"/>
          <w:sz w:val="20"/>
        </w:rPr>
        <w:t xml:space="preserve">       1. Настоящие правила обязательного конфиденциального медицинского обследования на наличие ВИЧ-инфекции лиц по клиническим и эпидемиологическим показаниям (далее – Пра</w:t>
      </w:r>
      <w:r>
        <w:rPr>
          <w:color w:val="000000"/>
          <w:sz w:val="20"/>
        </w:rPr>
        <w:t>вила) разработаны в соответствии с пунктом 2 статьи 115 Кодекса Республики Казахстан от 18 сентября 2009 года "О здоровье народа и системе здравоохранения" и определяют порядок проведения обязательного конфиденциального медицинского обследования по клиниче</w:t>
      </w:r>
      <w:r>
        <w:rPr>
          <w:color w:val="000000"/>
          <w:sz w:val="20"/>
        </w:rPr>
        <w:t>ским и эпидемиологическим показаниям на наличие ВИЧ-инфекции.</w:t>
      </w:r>
    </w:p>
    <w:p w:rsidR="00E054D0" w:rsidRDefault="001B5FFA">
      <w:pPr>
        <w:spacing w:after="0"/>
      </w:pPr>
      <w:bookmarkStart w:id="9" w:name="z11"/>
      <w:bookmarkEnd w:id="8"/>
      <w:r>
        <w:rPr>
          <w:color w:val="000000"/>
          <w:sz w:val="20"/>
        </w:rPr>
        <w:t>      2. В настоящих Правилах используются следующие понятия:</w:t>
      </w:r>
    </w:p>
    <w:p w:rsidR="00E054D0" w:rsidRDefault="001B5FFA">
      <w:pPr>
        <w:spacing w:after="0"/>
      </w:pPr>
      <w:bookmarkStart w:id="10" w:name="z27"/>
      <w:bookmarkEnd w:id="9"/>
      <w:r>
        <w:rPr>
          <w:color w:val="000000"/>
          <w:sz w:val="20"/>
        </w:rPr>
        <w:t>      1) ВИЧ – вирус иммунодефицита человека;</w:t>
      </w:r>
    </w:p>
    <w:p w:rsidR="00E054D0" w:rsidRDefault="001B5FFA">
      <w:pPr>
        <w:spacing w:after="0"/>
      </w:pPr>
      <w:bookmarkStart w:id="11" w:name="z28"/>
      <w:bookmarkEnd w:id="1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синдром приобретенного иммунодефицита (СПИД) – конечная стадия ВИЧ-инфекции, при которой наблюдаются патологические проявления, обусловленные глубоким поражением иммунной системы человека ВИЧ; </w:t>
      </w:r>
    </w:p>
    <w:p w:rsidR="00E054D0" w:rsidRDefault="001B5FFA">
      <w:pPr>
        <w:spacing w:after="0"/>
      </w:pPr>
      <w:bookmarkStart w:id="12" w:name="z29"/>
      <w:bookmarkEnd w:id="11"/>
      <w:r>
        <w:rPr>
          <w:color w:val="000000"/>
          <w:sz w:val="20"/>
        </w:rPr>
        <w:t>      3) обследование по клиническим показаниям на на</w:t>
      </w:r>
      <w:r>
        <w:rPr>
          <w:color w:val="000000"/>
          <w:sz w:val="20"/>
        </w:rPr>
        <w:t>личие ВИЧ-инфекции – обязательное конфиденциальное медицинское обследование лиц, имеющих клинические показания (оппортунистические заболевания, синдромы и симптомы, указывающие на возможность заражения ВИЧ-инфекцией);</w:t>
      </w:r>
    </w:p>
    <w:p w:rsidR="00E054D0" w:rsidRDefault="001B5FFA">
      <w:pPr>
        <w:spacing w:after="0"/>
      </w:pPr>
      <w:bookmarkStart w:id="13" w:name="z30"/>
      <w:bookmarkEnd w:id="12"/>
      <w:r>
        <w:rPr>
          <w:color w:val="000000"/>
          <w:sz w:val="20"/>
        </w:rPr>
        <w:t>      4) обследование по эпидемиологич</w:t>
      </w:r>
      <w:r>
        <w:rPr>
          <w:color w:val="000000"/>
          <w:sz w:val="20"/>
        </w:rPr>
        <w:t>еским показаниям на наличие ВИЧ-инфекции – обязательное конфиденциальное медицинское обследование лиц,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</w:t>
      </w:r>
      <w:r>
        <w:rPr>
          <w:color w:val="000000"/>
          <w:sz w:val="20"/>
        </w:rPr>
        <w:t xml:space="preserve"> каждого случая ВИЧ-инфекции.</w:t>
      </w:r>
    </w:p>
    <w:p w:rsidR="00E054D0" w:rsidRDefault="001B5FFA">
      <w:pPr>
        <w:spacing w:after="0"/>
      </w:pPr>
      <w:bookmarkStart w:id="14" w:name="z12"/>
      <w:bookmarkEnd w:id="13"/>
      <w:r>
        <w:rPr>
          <w:color w:val="000000"/>
          <w:sz w:val="20"/>
        </w:rPr>
        <w:t>      3. Целями медицинского обследования лиц по клиническим и эпидемиологическим показаниям на наличие ВИЧ-инфекции являются:</w:t>
      </w:r>
    </w:p>
    <w:bookmarkEnd w:id="14"/>
    <w:p w:rsidR="00E054D0" w:rsidRDefault="001B5FFA">
      <w:pPr>
        <w:spacing w:after="0"/>
      </w:pPr>
      <w:r>
        <w:rPr>
          <w:color w:val="000000"/>
          <w:sz w:val="20"/>
        </w:rPr>
        <w:t>      1) установление диагноза ВИЧ-инфекции;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2) обеспечение инфекционной безопасности перелив</w:t>
      </w:r>
      <w:r>
        <w:rPr>
          <w:color w:val="000000"/>
          <w:sz w:val="20"/>
        </w:rPr>
        <w:t>ания крови и ее компонентов, трансплантаций органов (части органов), тканей, половых, фетальных и стволовых клеток;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3) профилактика вертикального пути передачи ВИЧ-инфекции;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4) проведение эпидемиологического мониторинга: оценки уровня распростр</w:t>
      </w:r>
      <w:r>
        <w:rPr>
          <w:color w:val="000000"/>
          <w:sz w:val="20"/>
        </w:rPr>
        <w:t>аненности ВИЧ-инфекции среди отдельных групп населения для прогнозирования эпидемии, разработки и оценки эффективности профилактических мероприятий.</w:t>
      </w:r>
    </w:p>
    <w:p w:rsidR="00E054D0" w:rsidRDefault="001B5FFA">
      <w:pPr>
        <w:spacing w:after="0"/>
      </w:pPr>
      <w:bookmarkStart w:id="15" w:name="z13"/>
      <w:r>
        <w:rPr>
          <w:color w:val="000000"/>
          <w:sz w:val="20"/>
        </w:rPr>
        <w:t>      4. Обследование на ВИЧ-инфекцию проводят:</w:t>
      </w:r>
    </w:p>
    <w:bookmarkEnd w:id="15"/>
    <w:p w:rsidR="00E054D0" w:rsidRDefault="001B5FFA">
      <w:pPr>
        <w:spacing w:after="0"/>
      </w:pPr>
      <w:r>
        <w:rPr>
          <w:color w:val="000000"/>
          <w:sz w:val="20"/>
        </w:rPr>
        <w:t>      1) лаборатории центров по профилактике и борьбе со СП</w:t>
      </w:r>
      <w:r>
        <w:rPr>
          <w:color w:val="000000"/>
          <w:sz w:val="20"/>
        </w:rPr>
        <w:t>ИД на антитела к ВИЧ-инфекции в условиях обеспечения конфиденциальности, при которых о результатах знает только обследуемый и медицинские работники, непосредственно оказывающие ему помощь;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      2) лаборатория Республиканского государственного предприятия </w:t>
      </w:r>
      <w:r>
        <w:rPr>
          <w:color w:val="000000"/>
          <w:sz w:val="20"/>
        </w:rPr>
        <w:t>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на провирусную дезоксирибонуклеиновую кислоту, на рибонуклеиновую кислоту методом ПЦР и иммуно</w:t>
      </w:r>
      <w:r>
        <w:rPr>
          <w:color w:val="000000"/>
          <w:sz w:val="20"/>
        </w:rPr>
        <w:t>блот биоматериала (цельная кровь, плазма крови, сыворотка крови) детей, родившихся от ВИЧ-инфицированных матерей;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3) лаборатории центров крови на антитела к ВИЧ-инфекции и другие трансфузионные инфекции доноров биоматериала.</w:t>
      </w:r>
    </w:p>
    <w:p w:rsidR="00E054D0" w:rsidRDefault="001B5FFA">
      <w:pPr>
        <w:spacing w:after="0"/>
      </w:pPr>
      <w:bookmarkStart w:id="16" w:name="z14"/>
      <w:r>
        <w:rPr>
          <w:color w:val="000000"/>
          <w:sz w:val="20"/>
        </w:rPr>
        <w:lastRenderedPageBreak/>
        <w:t>      5. При получении ла</w:t>
      </w:r>
      <w:r>
        <w:rPr>
          <w:color w:val="000000"/>
          <w:sz w:val="20"/>
        </w:rPr>
        <w:t>бораториями центров крови сомнительного или положительного результата на ВИЧ-инфекцию иммуноферментного анализа (далее – ИФА) и (или) полимеразной цепной реакции (далее – ПЦР) при повторном исследовании образца донорской крови (перестановка), данный образе</w:t>
      </w:r>
      <w:r>
        <w:rPr>
          <w:color w:val="000000"/>
          <w:sz w:val="20"/>
        </w:rPr>
        <w:t>ц подлежит направлению для проведения подтверждающего исследования в лабораторию Республиканского государственного предприятия на праве хозяйственного ведения "Республиканский центр по профилактике и борьбе со СПИД" Министерства здравоохранения и социально</w:t>
      </w:r>
      <w:r>
        <w:rPr>
          <w:color w:val="000000"/>
          <w:sz w:val="20"/>
        </w:rPr>
        <w:t>го развития Республики Казахстан.</w:t>
      </w:r>
    </w:p>
    <w:p w:rsidR="00E054D0" w:rsidRDefault="001B5FFA">
      <w:pPr>
        <w:spacing w:after="0"/>
      </w:pPr>
      <w:bookmarkStart w:id="17" w:name="z15"/>
      <w:bookmarkEnd w:id="16"/>
      <w:r>
        <w:rPr>
          <w:b/>
          <w:color w:val="000000"/>
        </w:rPr>
        <w:t xml:space="preserve"> 2. Порядок проведения обязательного конфиденциального</w:t>
      </w:r>
      <w:r>
        <w:br/>
      </w:r>
      <w:r>
        <w:rPr>
          <w:b/>
          <w:color w:val="000000"/>
        </w:rPr>
        <w:t>медицинского обследования на наличие ВИЧ-инфекции лиц</w:t>
      </w:r>
      <w:r>
        <w:br/>
      </w:r>
      <w:r>
        <w:rPr>
          <w:b/>
          <w:color w:val="000000"/>
        </w:rPr>
        <w:t>по клиническим и эпидемиологическим показаниям</w:t>
      </w:r>
    </w:p>
    <w:p w:rsidR="00E054D0" w:rsidRDefault="001B5FFA">
      <w:pPr>
        <w:spacing w:after="0"/>
      </w:pPr>
      <w:bookmarkStart w:id="18" w:name="z16"/>
      <w:bookmarkEnd w:id="17"/>
      <w:r>
        <w:rPr>
          <w:color w:val="000000"/>
          <w:sz w:val="20"/>
        </w:rPr>
        <w:t xml:space="preserve">      6. Обследованию по клиническим показаниям на наличие </w:t>
      </w:r>
      <w:r>
        <w:rPr>
          <w:color w:val="000000"/>
          <w:sz w:val="20"/>
        </w:rPr>
        <w:t>ВИЧ-инфекции подлежат лица, у которых выявлены следующие заболевания, синдромы и симптомы:</w:t>
      </w:r>
    </w:p>
    <w:bookmarkEnd w:id="18"/>
    <w:p w:rsidR="00E054D0" w:rsidRDefault="001B5FFA">
      <w:pPr>
        <w:spacing w:after="0"/>
      </w:pPr>
      <w:r>
        <w:rPr>
          <w:color w:val="000000"/>
          <w:sz w:val="20"/>
        </w:rPr>
        <w:t>      1) увеличение двух и более лимфатических узлов длительностью более 1 месяца, персистирующая, генерализованная лимфаденопатия;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2) лихорадка неясной этиоло</w:t>
      </w:r>
      <w:r>
        <w:rPr>
          <w:color w:val="000000"/>
          <w:sz w:val="20"/>
        </w:rPr>
        <w:t>гии (постоянная или рецидивирующая длительностью более 1 месяца);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3) необъяснимая тяжелая кахексия или выраженные нарушения питания, плохо поддающиеся стандартному лечению (у детей), необъяснимая потеря 10% веса и более;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4) хроническая диарея в</w:t>
      </w:r>
      <w:r>
        <w:rPr>
          <w:color w:val="000000"/>
          <w:sz w:val="20"/>
        </w:rPr>
        <w:t xml:space="preserve"> течение 14 суток и более (у детей), необъяснимая хроническая диарея длительностью более месяца;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5) себорейный дерматит, зудящая папулезная сыпь (у детей);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6) ангулярный хейлит;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7) рецидивирующие инфекции верхних дыхательных путей (синуси</w:t>
      </w:r>
      <w:r>
        <w:rPr>
          <w:color w:val="000000"/>
          <w:sz w:val="20"/>
        </w:rPr>
        <w:t>т, средний отит, фарингит, трахеит, бронхит);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8) опоясывающий лишай;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9) любой диссеминированный эндемический микоз, глубокие микозы (кокцидиоидоз, внелегочный криптококкоз (криптококковый менингит), споротрихоз, аспергиллез, изоспороз, внелегоч</w:t>
      </w:r>
      <w:r>
        <w:rPr>
          <w:color w:val="000000"/>
          <w:sz w:val="20"/>
        </w:rPr>
        <w:t>ной гистоплазмоз, стронгилоидоз, актиномикоз и др.);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10) туберкулез легочный и внелегочный, в том числе диссеминированная инфекция, вызванная атипичными микобактериями, кроме туберкулеза периферических лимфоузлов;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11) волосатая лейкоплакия поло</w:t>
      </w:r>
      <w:r>
        <w:rPr>
          <w:color w:val="000000"/>
          <w:sz w:val="20"/>
        </w:rPr>
        <w:t>сти рта, линейная эритема десен;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12) тяжелые затяжные рецидивирующие пневмонии и хронические бронхиты, не поддающиеся обычной терапии (кратностью два или более раз в течение года), бессимптомная и клинически выраженная лимфоидная интерстициальная пне</w:t>
      </w:r>
      <w:r>
        <w:rPr>
          <w:color w:val="000000"/>
          <w:sz w:val="20"/>
        </w:rPr>
        <w:t>вмония;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13) сепсис, затяжные и рецидивирующие гнойно-бактериальные заболевания внутренних органов (пневмония, эмпиема плевры, менингит, менингоэнцефалиты, инфекции костей и суставов, гнойный миозит, сальмонеллезная септицемия (кроме Salmonella typhi)</w:t>
      </w:r>
      <w:r>
        <w:rPr>
          <w:color w:val="000000"/>
          <w:sz w:val="20"/>
        </w:rPr>
        <w:t>, стоматиты, гингивиты, периодонтиты и другие);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14) пневмоцистная пневмония;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15) инфекции, вызванные вирусом простого герпеса, с поражением внутренних органов и хроническим (длительностью более одного месяца с момента заболевания) поражением ко</w:t>
      </w:r>
      <w:r>
        <w:rPr>
          <w:color w:val="000000"/>
          <w:sz w:val="20"/>
        </w:rPr>
        <w:t>жи и слизистых оболочек, в том числе глаз;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16) кардиомиопатия;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17) нефропатия;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18) энцефалопатия неясной этиологии;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19) прогрессирующая мультифокальная лейкоэнцефалопатия;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20) саркома Капоши;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21) новообразования, в том ч</w:t>
      </w:r>
      <w:r>
        <w:rPr>
          <w:color w:val="000000"/>
          <w:sz w:val="20"/>
        </w:rPr>
        <w:t>исле лимфома (головного мозга) или В–клеточная лимфома;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22) токсоплазмоз центральной нервной системы;</w:t>
      </w:r>
    </w:p>
    <w:p w:rsidR="00E054D0" w:rsidRDefault="001B5FFA">
      <w:pPr>
        <w:spacing w:after="0"/>
      </w:pPr>
      <w:r>
        <w:rPr>
          <w:color w:val="000000"/>
          <w:sz w:val="20"/>
        </w:rPr>
        <w:lastRenderedPageBreak/>
        <w:t>      23) кандидоз пищевода, бронхов, трахеи, легких, слизистых оболочек полости рта и носа;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24) диссеминированная инфекция, вызванная атипичн</w:t>
      </w:r>
      <w:r>
        <w:rPr>
          <w:color w:val="000000"/>
          <w:sz w:val="20"/>
        </w:rPr>
        <w:t>ыми микобактериями;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25) кахексия неясной этиологии;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26) затяжные рецидивирующие пиодермии, не поддающиеся обычной терапии;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27) тяжелые хронические воспалительные заболевания женской половой сферы неясной этиологии;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28) инвазивные но</w:t>
      </w:r>
      <w:r>
        <w:rPr>
          <w:color w:val="000000"/>
          <w:sz w:val="20"/>
        </w:rPr>
        <w:t>вообразования женских половых органов;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29) мононуклеоз через 3 месяцев от начала заболевания;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      30) инфекции, передающихся половым путем (сифилис, хламидиоз, трихомониаз, гонорея, генитальный герпес, вирусный папилломатоз и другие) с </w:t>
      </w:r>
      <w:r>
        <w:rPr>
          <w:color w:val="000000"/>
          <w:sz w:val="20"/>
        </w:rPr>
        <w:t>установленным диагнозом;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31) вирусные гепатиты В и С, при подтверждении диагноза;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32) обширные сливные кондиломы;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33) контагиозный моллюск с обширными высыпаниями, гигантский обезображивающий контагиозный моллюск;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34) первичное слаб</w:t>
      </w:r>
      <w:r>
        <w:rPr>
          <w:color w:val="000000"/>
          <w:sz w:val="20"/>
        </w:rPr>
        <w:t>оумие у ранее здоровых лиц;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35) больные гемофилией и другими заболеваниями, систематически получающие переливание крови и ее компонентов;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36) генерализованная цитомегаловирусная инфекция.</w:t>
      </w:r>
    </w:p>
    <w:p w:rsidR="00E054D0" w:rsidRDefault="001B5FFA">
      <w:pPr>
        <w:spacing w:after="0"/>
      </w:pPr>
      <w:bookmarkStart w:id="19" w:name="z17"/>
      <w:r>
        <w:rPr>
          <w:color w:val="000000"/>
          <w:sz w:val="20"/>
        </w:rPr>
        <w:t xml:space="preserve">       7. Обследованию лиц по эпидемиологическим показан</w:t>
      </w:r>
      <w:r>
        <w:rPr>
          <w:color w:val="000000"/>
          <w:sz w:val="20"/>
        </w:rPr>
        <w:t xml:space="preserve">иям на наличие ВИЧ-инфекции подлежат: </w:t>
      </w:r>
    </w:p>
    <w:bookmarkEnd w:id="19"/>
    <w:p w:rsidR="00E054D0" w:rsidRDefault="001B5FFA">
      <w:pPr>
        <w:spacing w:after="0"/>
      </w:pPr>
      <w:r>
        <w:rPr>
          <w:color w:val="000000"/>
          <w:sz w:val="20"/>
        </w:rPr>
        <w:t>      1) реципиенты крови, ее компонентов, органов (части органов), тканей, половых, фетальных и стволовых клеток и других биологических материалов проводится лабораториями территориальных центров по профилактике и бо</w:t>
      </w:r>
      <w:r>
        <w:rPr>
          <w:color w:val="000000"/>
          <w:sz w:val="20"/>
        </w:rPr>
        <w:t>рьбе со СПИД до гемотрансфузии (трансплантации) и через 1 и 3 месяца после;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2) половые партнеры ВИЧ-инфицированных и больных СПИДом при обращении;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3) партнеры по совместному употреблению инъекционных наркотиков при обращении;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      4) уязвимые </w:t>
      </w:r>
      <w:r>
        <w:rPr>
          <w:color w:val="000000"/>
          <w:sz w:val="20"/>
        </w:rPr>
        <w:t>группы населения (далее - УГН):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лица, употребляющие инъекционные наркотики, в том числе при постановке на учет в наркологической службе и через каждые 6 месяцев;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мужчины, имеющие секс с мужчинами при обращении;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5) лица, находящиеся под ар</w:t>
      </w:r>
      <w:r>
        <w:rPr>
          <w:color w:val="000000"/>
          <w:sz w:val="20"/>
        </w:rPr>
        <w:t>естом и осужденные обследуются на ВИЧ-инфекцию при поступлении в следственные изоляторы, исправительные учреждения, через 6 месяцев после поступления, перед освобождением и по желанию в период пребывания в учреждении;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6) лица, имеющие беспорядочные п</w:t>
      </w:r>
      <w:r>
        <w:rPr>
          <w:color w:val="000000"/>
          <w:sz w:val="20"/>
        </w:rPr>
        <w:t>оловые связи при обращении;</w:t>
      </w:r>
    </w:p>
    <w:p w:rsidR="00E054D0" w:rsidRDefault="001B5FFA">
      <w:pPr>
        <w:spacing w:after="0"/>
      </w:pPr>
      <w:r>
        <w:rPr>
          <w:color w:val="000000"/>
          <w:sz w:val="20"/>
        </w:rPr>
        <w:t xml:space="preserve">       7) дети, родившиеся от ВИЧ-инфицированных матерей, в возрасте 1-2 месяца; 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8) лица, пострадавшие в результате аварийной ситуации при исполнении служебных обязанностей (при медицинских манипуляциях) и лица, подвергши</w:t>
      </w:r>
      <w:r>
        <w:rPr>
          <w:color w:val="000000"/>
          <w:sz w:val="20"/>
        </w:rPr>
        <w:t>еся риску инфицирования (при половом контакте и других обстоятельствах) проходят медицинское обследование на наличие ВИЧ-инфекции в момент обращения и дальнейшее обследование через 1 и 3 месяца;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9) медицинский персонал, имеющий контакт с кровью, друг</w:t>
      </w:r>
      <w:r>
        <w:rPr>
          <w:color w:val="000000"/>
          <w:sz w:val="20"/>
        </w:rPr>
        <w:t>ими биологическими жидкостями, биоматериалами, обследуются при поступлении на работу и далее 1 раз в год;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10) лица, призываемые на воинскую службу, поступающие на службу по контракту;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11) беременные женщины: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при постановке на учет и в сро</w:t>
      </w:r>
      <w:r>
        <w:rPr>
          <w:color w:val="000000"/>
          <w:sz w:val="20"/>
        </w:rPr>
        <w:t>ке 28-30 недель (двухкратное обследование);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перед прерыванием беременности;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поступившие в родовспомогательные учреждения без результатов двухкратного обследования на ВИЧ-инфекцию или обследованные однократно – более 3 недель до поступления на р</w:t>
      </w:r>
      <w:r>
        <w:rPr>
          <w:color w:val="000000"/>
          <w:sz w:val="20"/>
        </w:rPr>
        <w:t>оды;</w:t>
      </w:r>
    </w:p>
    <w:p w:rsidR="00E054D0" w:rsidRDefault="001B5FFA">
      <w:pPr>
        <w:spacing w:after="0"/>
      </w:pPr>
      <w:r>
        <w:rPr>
          <w:color w:val="000000"/>
          <w:sz w:val="20"/>
        </w:rPr>
        <w:lastRenderedPageBreak/>
        <w:t>      12) лица при поступлении в изолятор временного содержания, приемник-распределитель, спецприемник для административно-арестованных, центры социальной адаптации и реабилитационные центры.</w:t>
      </w:r>
    </w:p>
    <w:p w:rsidR="00E054D0" w:rsidRDefault="001B5FFA">
      <w:pPr>
        <w:spacing w:after="0"/>
      </w:pPr>
      <w:bookmarkStart w:id="20" w:name="z18"/>
      <w:r>
        <w:rPr>
          <w:color w:val="000000"/>
          <w:sz w:val="20"/>
        </w:rPr>
        <w:t xml:space="preserve">       8. Обследованию по клиническим и эпидемиологическим </w:t>
      </w:r>
      <w:r>
        <w:rPr>
          <w:color w:val="000000"/>
          <w:sz w:val="20"/>
        </w:rPr>
        <w:t xml:space="preserve">показаниям на наличие ВИЧ-инфекции экспресс-тестом, с последующим обследованием в ИФА подлежат: </w:t>
      </w:r>
    </w:p>
    <w:bookmarkEnd w:id="20"/>
    <w:p w:rsidR="00E054D0" w:rsidRDefault="001B5FFA">
      <w:pPr>
        <w:spacing w:after="0"/>
      </w:pPr>
      <w:r>
        <w:rPr>
          <w:color w:val="000000"/>
          <w:sz w:val="20"/>
        </w:rPr>
        <w:t>      1) беременные женщины: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поступившие на роды с неизвестным ВИЧ-статусом;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обследованные на ВИЧ-инфекцию однократно более 3 недель до поступления</w:t>
      </w:r>
      <w:r>
        <w:rPr>
          <w:color w:val="000000"/>
          <w:sz w:val="20"/>
        </w:rPr>
        <w:t xml:space="preserve"> на роды;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поступившие на роды без обменной карты;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2) пострадавшие в аварийных ситуациях (для определения ВИЧ статуса и предполагаемого источника инфекции, оценки степени риска и назначения постконтактной антиретровирусной профилактики);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УГН (при положительном результате экспресс-теста).</w:t>
      </w:r>
    </w:p>
    <w:p w:rsidR="00E054D0" w:rsidRDefault="001B5FFA">
      <w:pPr>
        <w:spacing w:after="0"/>
      </w:pPr>
      <w:bookmarkStart w:id="21" w:name="z19"/>
      <w:r>
        <w:rPr>
          <w:color w:val="000000"/>
          <w:sz w:val="20"/>
        </w:rPr>
        <w:t>      9. Перед обследованием лиц на наличие ВИЧ-инфекции проводится обязательное дотестовое консультирование, при выдаче результата проводится послетестовое консультирование по вопросам профилактики ВИЧ-</w:t>
      </w:r>
      <w:r>
        <w:rPr>
          <w:color w:val="000000"/>
          <w:sz w:val="20"/>
        </w:rPr>
        <w:t>инфекции.</w:t>
      </w:r>
    </w:p>
    <w:bookmarkEnd w:id="21"/>
    <w:p w:rsidR="00E054D0" w:rsidRDefault="001B5FFA">
      <w:pPr>
        <w:spacing w:after="0"/>
      </w:pPr>
      <w:r>
        <w:rPr>
          <w:color w:val="000000"/>
          <w:sz w:val="20"/>
        </w:rPr>
        <w:t>      Врач территориального центра СПИД письменно уведомляет обследуемого о положительном результате на ВИЧ-инфекцию, необходимости соблюдения мер предосторожности, направленных на охрану собственного здоровья и здоровья окружающих, а также преду</w:t>
      </w:r>
      <w:r>
        <w:rPr>
          <w:color w:val="000000"/>
          <w:sz w:val="20"/>
        </w:rPr>
        <w:t>преждает об  административной и уголовной ответственности за заражение других лиц.</w:t>
      </w:r>
    </w:p>
    <w:p w:rsidR="00E054D0" w:rsidRDefault="001B5FFA">
      <w:pPr>
        <w:spacing w:after="0"/>
      </w:pPr>
      <w:bookmarkStart w:id="22" w:name="z20"/>
      <w:r>
        <w:rPr>
          <w:color w:val="000000"/>
          <w:sz w:val="20"/>
        </w:rPr>
        <w:t xml:space="preserve">       10. При обследовании лиц по клиническим и эпидемиологическим показаниям на наличие ВИЧ-инфекции заполняются: код обследования, персональные данные лиц в соответствии </w:t>
      </w:r>
      <w:r>
        <w:rPr>
          <w:color w:val="000000"/>
          <w:sz w:val="20"/>
        </w:rPr>
        <w:t xml:space="preserve">с документом, удостоверяющим личность (полные фамилия, имя, отчество (при наличии), год рождения), домашний адрес, гражданство. </w:t>
      </w:r>
    </w:p>
    <w:p w:rsidR="00E054D0" w:rsidRDefault="001B5FFA">
      <w:pPr>
        <w:spacing w:after="0"/>
      </w:pPr>
      <w:bookmarkStart w:id="23" w:name="z21"/>
      <w:bookmarkEnd w:id="22"/>
      <w:r>
        <w:rPr>
          <w:color w:val="000000"/>
          <w:sz w:val="20"/>
        </w:rPr>
        <w:t xml:space="preserve">      11. Забор крови у обследуемых на ВИЧ-инфекцию проводится в медицинских организациях, независимо от формы собственности и </w:t>
      </w:r>
      <w:r>
        <w:rPr>
          <w:color w:val="000000"/>
          <w:sz w:val="20"/>
        </w:rPr>
        <w:t>ведомственной принадлежности и медицинских частях учреждений уголовно-исполнительной системы и подразделений органов внутренних дел.</w:t>
      </w:r>
    </w:p>
    <w:p w:rsidR="00E054D0" w:rsidRDefault="001B5FFA">
      <w:pPr>
        <w:spacing w:after="0"/>
      </w:pPr>
      <w:bookmarkStart w:id="24" w:name="z22"/>
      <w:bookmarkEnd w:id="23"/>
      <w:r>
        <w:rPr>
          <w:color w:val="000000"/>
          <w:sz w:val="20"/>
        </w:rPr>
        <w:t xml:space="preserve">       12. Образцы крови сопровождаются направлением на исследование методом ИФА на антитела к ВИЧ по формам, утвержденным </w:t>
      </w:r>
      <w:r>
        <w:rPr>
          <w:color w:val="000000"/>
          <w:sz w:val="20"/>
        </w:rPr>
        <w:t>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</w:t>
      </w:r>
      <w:r>
        <w:rPr>
          <w:color w:val="000000"/>
          <w:sz w:val="20"/>
        </w:rPr>
        <w:t xml:space="preserve">ативных правовых актов за № 6697: </w:t>
      </w:r>
    </w:p>
    <w:bookmarkEnd w:id="24"/>
    <w:p w:rsidR="00E054D0" w:rsidRDefault="001B5FFA">
      <w:pPr>
        <w:spacing w:after="0"/>
      </w:pPr>
      <w:r>
        <w:rPr>
          <w:color w:val="000000"/>
          <w:sz w:val="20"/>
        </w:rPr>
        <w:t xml:space="preserve">       индивидуальное - в одном экземпляре (форма № 264-8/е); </w:t>
      </w:r>
    </w:p>
    <w:p w:rsidR="00E054D0" w:rsidRDefault="001B5FFA">
      <w:pPr>
        <w:spacing w:after="0"/>
      </w:pPr>
      <w:r>
        <w:rPr>
          <w:color w:val="000000"/>
          <w:sz w:val="20"/>
        </w:rPr>
        <w:t>      списочное - в двух экземплярах (форма № 264/е).</w:t>
      </w:r>
    </w:p>
    <w:p w:rsidR="00E054D0" w:rsidRDefault="001B5FFA">
      <w:pPr>
        <w:spacing w:after="0"/>
      </w:pPr>
      <w:bookmarkStart w:id="25" w:name="z23"/>
      <w:r>
        <w:rPr>
          <w:b/>
          <w:color w:val="000000"/>
        </w:rPr>
        <w:t xml:space="preserve"> 3. Заключительные положения</w:t>
      </w:r>
    </w:p>
    <w:p w:rsidR="00E054D0" w:rsidRDefault="001B5FFA">
      <w:pPr>
        <w:spacing w:after="0"/>
      </w:pPr>
      <w:bookmarkStart w:id="26" w:name="z24"/>
      <w:bookmarkEnd w:id="25"/>
      <w:r>
        <w:rPr>
          <w:color w:val="000000"/>
          <w:sz w:val="20"/>
        </w:rPr>
        <w:t>      13. Результат о наличии ВИЧ-инфекции выдается Республиканским государ</w:t>
      </w:r>
      <w:r>
        <w:rPr>
          <w:color w:val="000000"/>
          <w:sz w:val="20"/>
        </w:rPr>
        <w:t>ственным предприятием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на основании проведенных исследований через территориальные центры СПИД.</w:t>
      </w:r>
    </w:p>
    <w:p w:rsidR="00E054D0" w:rsidRDefault="001B5FFA">
      <w:pPr>
        <w:spacing w:after="0"/>
      </w:pPr>
      <w:bookmarkStart w:id="27" w:name="z25"/>
      <w:bookmarkEnd w:id="26"/>
      <w:r>
        <w:rPr>
          <w:color w:val="000000"/>
          <w:sz w:val="20"/>
        </w:rPr>
        <w:t xml:space="preserve">       14. Результат об отсутствии ВИЧ-инфекции обследуемый получает по месту тестирования. </w:t>
      </w:r>
    </w:p>
    <w:bookmarkEnd w:id="27"/>
    <w:p w:rsidR="00E054D0" w:rsidRDefault="001B5FFA">
      <w:pPr>
        <w:spacing w:after="0"/>
      </w:pPr>
      <w:r>
        <w:rPr>
          <w:color w:val="000000"/>
          <w:sz w:val="20"/>
        </w:rPr>
        <w:t>      По требованию обследуемого лица, при предъявлении документа, удостоверяющего личность, центрами по профилактике и борьбе со СПИД, выдается справка-сертифика</w:t>
      </w:r>
      <w:r>
        <w:rPr>
          <w:color w:val="000000"/>
          <w:sz w:val="20"/>
        </w:rPr>
        <w:t>т по форме, утвержденной приказом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</w:t>
      </w:r>
      <w:r>
        <w:rPr>
          <w:color w:val="000000"/>
          <w:sz w:val="20"/>
        </w:rPr>
        <w:t>ан Республики Казахстан и оралманов по вопросам ВИЧ-инфекции на бесплатной основе", зарегистрированным в Реестре государственной регистрации нормативных правовых актов за № 11145.</w:t>
      </w:r>
    </w:p>
    <w:p w:rsidR="00E054D0" w:rsidRDefault="001B5FFA">
      <w:pPr>
        <w:spacing w:after="0"/>
      </w:pPr>
      <w:bookmarkStart w:id="28" w:name="z26"/>
      <w:r>
        <w:rPr>
          <w:color w:val="000000"/>
          <w:sz w:val="20"/>
        </w:rPr>
        <w:t>      15. Результаты обследования на наличие ВИЧ-инфекции несовершеннолетних</w:t>
      </w:r>
      <w:r>
        <w:rPr>
          <w:color w:val="000000"/>
          <w:sz w:val="20"/>
        </w:rPr>
        <w:t xml:space="preserve"> и недееспособных лиц выдаются их законным представителям.</w:t>
      </w:r>
    </w:p>
    <w:bookmarkEnd w:id="28"/>
    <w:p w:rsidR="00E054D0" w:rsidRDefault="001B5FFA">
      <w:pPr>
        <w:spacing w:after="0"/>
      </w:pPr>
      <w:r>
        <w:lastRenderedPageBreak/>
        <w:br/>
      </w:r>
      <w:r>
        <w:br/>
      </w:r>
    </w:p>
    <w:p w:rsidR="00E054D0" w:rsidRDefault="001B5FF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054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D0"/>
    <w:rsid w:val="001B5FFA"/>
    <w:rsid w:val="00E0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09129-4051-4BDB-BF30-9E3FBE02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2018-05-04T04:24:00Z</dcterms:created>
  <dcterms:modified xsi:type="dcterms:W3CDTF">2018-05-04T04:24:00Z</dcterms:modified>
</cp:coreProperties>
</file>